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9f91c12c984f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SYRAKUS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Sætre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Sætre,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SYRAKUS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1ad2b1c4a5474e"/>
      <w:footerReference xmlns:r="http://schemas.openxmlformats.org/officeDocument/2006/relationships" w:type="default" r:id="Rffaf6f2ad9974c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SYRAKUS AS   ·   Org.nr 920 888 593   ·   Langsethveien 16B   ·   3475 SÆTRE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SYRAKUS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1ad2b1c4a5474e" /><Relationship Type="http://schemas.openxmlformats.org/officeDocument/2006/relationships/footer" Target="/word/footer1.xml" Id="Rffaf6f2ad9974c3b" /></Relationships>
</file>