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f32058ecb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VT12 INVEST AS</w:t>
      </w:r>
    </w:p>
    <w:sectPr>
      <w:headerReference xmlns:r="http://schemas.openxmlformats.org/officeDocument/2006/relationships" w:type="default" r:id="R6d3660288bbb4a1a"/>
      <w:footerReference xmlns:r="http://schemas.openxmlformats.org/officeDocument/2006/relationships" w:type="default" r:id="Ra59c30acc86a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VT12 INVEST AS   ·   Org.nr 920 896 146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660288bbb4a1a" /><Relationship Type="http://schemas.openxmlformats.org/officeDocument/2006/relationships/footer" Target="/word/footer1.xml" Id="Ra59c30acc86a4114" /></Relationships>
</file>