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d79a717d1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VT12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VT12 INVEST AS</w:t>
      </w:r>
    </w:p>
    <w:sectPr>
      <w:headerReference xmlns:r="http://schemas.openxmlformats.org/officeDocument/2006/relationships" w:type="default" r:id="R4b31e2a58f1c4bfe"/>
      <w:footerReference xmlns:r="http://schemas.openxmlformats.org/officeDocument/2006/relationships" w:type="default" r:id="R20f87abbe729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VT12 INVEST AS   ·   Org.nr 920 896 146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1e2a58f1c4bfe" /><Relationship Type="http://schemas.openxmlformats.org/officeDocument/2006/relationships/footer" Target="/word/footer1.xml" Id="R20f87abbe7294ab9" /></Relationships>
</file>