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82f84e3b7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ROLO HOLDING AS</w:t>
      </w:r>
    </w:p>
    <w:sectPr>
      <w:headerReference xmlns:r="http://schemas.openxmlformats.org/officeDocument/2006/relationships" w:type="default" r:id="R45d9d77fa5df40c9"/>
      <w:footerReference xmlns:r="http://schemas.openxmlformats.org/officeDocument/2006/relationships" w:type="default" r:id="Racfbe8e57612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ROLO HOLDING AS   ·   Org.nr 920 900 550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9d77fa5df40c9" /><Relationship Type="http://schemas.openxmlformats.org/officeDocument/2006/relationships/footer" Target="/word/footer1.xml" Id="Racfbe8e5761242f8" /></Relationships>
</file>