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05924ea71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TOMMY BELSAAS AS</w:t>
      </w:r>
    </w:p>
    <w:sectPr>
      <w:headerReference xmlns:r="http://schemas.openxmlformats.org/officeDocument/2006/relationships" w:type="default" r:id="R4d0251dd519c4494"/>
      <w:footerReference xmlns:r="http://schemas.openxmlformats.org/officeDocument/2006/relationships" w:type="default" r:id="R0842f5f604ae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TOMMY BELSAAS AS   ·   Org.nr 920 901 433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TOMMY BELSAAS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251dd519c4494" /><Relationship Type="http://schemas.openxmlformats.org/officeDocument/2006/relationships/footer" Target="/word/footer1.xml" Id="R0842f5f604ae40a6" /></Relationships>
</file>