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4ec5c2a60749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BLIKKENSLAGER TOMMY BELSAAS AS</w:t>
      </w:r>
    </w:p>
    <w:sectPr>
      <w:headerReference xmlns:r="http://schemas.openxmlformats.org/officeDocument/2006/relationships" w:type="default" r:id="R25b62cbd69004379"/>
      <w:footerReference xmlns:r="http://schemas.openxmlformats.org/officeDocument/2006/relationships" w:type="default" r:id="R995693ce668c43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BLIKKENSLAGER TOMMY BELSAAS AS   ·   Org.nr 920 901 433   ·   Jæktskippergata 17   ·   7725 STEINKJER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BLIKKENSLAGER TOMMY BELSAAS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b62cbd69004379" /><Relationship Type="http://schemas.openxmlformats.org/officeDocument/2006/relationships/footer" Target="/word/footer1.xml" Id="R995693ce668c43a2" /></Relationships>
</file>