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4e368db5d45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Naustbukta,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CADO INVEST AS</w:t>
      </w:r>
    </w:p>
    <w:sectPr>
      <w:headerReference xmlns:r="http://schemas.openxmlformats.org/officeDocument/2006/relationships" w:type="default" r:id="R79a25eb8ca9f49b7"/>
      <w:footerReference xmlns:r="http://schemas.openxmlformats.org/officeDocument/2006/relationships" w:type="default" r:id="R4d690e85d747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CADO INVEST AS   ·   Org.nr 920 904 343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a25eb8ca9f49b7" /><Relationship Type="http://schemas.openxmlformats.org/officeDocument/2006/relationships/footer" Target="/word/footer1.xml" Id="R4d690e85d7474f51" /></Relationships>
</file>