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73aa0a684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d24a9948d4d42"/>
      <w:footerReference xmlns:r="http://schemas.openxmlformats.org/officeDocument/2006/relationships" w:type="default" r:id="R741c70be0fcc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HOLDING AS   ·   Org.nr 920 922 503   ·   Kollåsen 20C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24a9948d4d42" /><Relationship Type="http://schemas.openxmlformats.org/officeDocument/2006/relationships/footer" Target="/word/footer1.xml" Id="R741c70be0fcc4bea" /></Relationships>
</file>