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9b5bdb1c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HOLDING AS</w:t>
      </w:r>
    </w:p>
    <w:sectPr>
      <w:headerReference xmlns:r="http://schemas.openxmlformats.org/officeDocument/2006/relationships" w:type="default" r:id="R2acf078a717d41b0"/>
      <w:footerReference xmlns:r="http://schemas.openxmlformats.org/officeDocument/2006/relationships" w:type="default" r:id="R2c10b3ef9778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HOLDING AS   ·   Org.nr 920 922 503   ·   Kollåsen 20C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f078a717d41b0" /><Relationship Type="http://schemas.openxmlformats.org/officeDocument/2006/relationships/footer" Target="/word/footer1.xml" Id="R2c10b3ef97784877" /></Relationships>
</file>