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87e638cd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VELBYGD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VELBYGD EIENDOMSINVEST AS</w:t>
      </w:r>
    </w:p>
    <w:sectPr>
      <w:headerReference xmlns:r="http://schemas.openxmlformats.org/officeDocument/2006/relationships" w:type="default" r:id="R2e885c842c8c4573"/>
      <w:footerReference xmlns:r="http://schemas.openxmlformats.org/officeDocument/2006/relationships" w:type="default" r:id="R1a1c036f19db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VELBYGD EIENDOMSINVEST AS   ·   Org.nr 920 950 108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VELBYGD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85c842c8c4573" /><Relationship Type="http://schemas.openxmlformats.org/officeDocument/2006/relationships/footer" Target="/word/footer1.xml" Id="R1a1c036f19db47fa" /></Relationships>
</file>