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7907e3a11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FJOKKETASS AS</w:t>
      </w:r>
    </w:p>
    <w:sectPr>
      <w:headerReference xmlns:r="http://schemas.openxmlformats.org/officeDocument/2006/relationships" w:type="default" r:id="Rf23b6aab873747b6"/>
      <w:footerReference xmlns:r="http://schemas.openxmlformats.org/officeDocument/2006/relationships" w:type="default" r:id="R8dec72747284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FJOKKETASS AS   ·   Org.nr 920 953 883   ·   Karihaugveien 89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FJOKKETASS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b6aab873747b6" /><Relationship Type="http://schemas.openxmlformats.org/officeDocument/2006/relationships/footer" Target="/word/footer1.xml" Id="R8dec727472844f53" /></Relationships>
</file>