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2da9a1fb7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 SOLUTION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SOLUTION AS</w:t>
      </w:r>
    </w:p>
    <w:sectPr>
      <w:headerReference xmlns:r="http://schemas.openxmlformats.org/officeDocument/2006/relationships" w:type="default" r:id="R78d5ee70eb474058"/>
      <w:footerReference xmlns:r="http://schemas.openxmlformats.org/officeDocument/2006/relationships" w:type="default" r:id="R68c36f64047e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SOLUTION AS   ·   Org.nr 920 972 217   ·   Myrerskogveien 34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5ee70eb474058" /><Relationship Type="http://schemas.openxmlformats.org/officeDocument/2006/relationships/footer" Target="/word/footer1.xml" Id="R68c36f64047e4428" /></Relationships>
</file>