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fdec2fafd0c41f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RB INVESTOR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Lysaker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Lysaker,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RB INVESTOR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01d789643f19447f"/>
      <w:footerReference xmlns:r="http://schemas.openxmlformats.org/officeDocument/2006/relationships" w:type="default" r:id="R893b28ff071349e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RB INVESTOR AS   ·   Org.nr 921 029 721   ·   Strandveien 50   ·   1366 LYSAKER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RB INVESTOR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1d789643f19447f" /><Relationship Type="http://schemas.openxmlformats.org/officeDocument/2006/relationships/footer" Target="/word/footer1.xml" Id="R893b28ff071349ee" /></Relationships>
</file>