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8ebb005ba43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 INVESTOR AS</w:t>
      </w:r>
    </w:p>
    <w:sectPr>
      <w:headerReference xmlns:r="http://schemas.openxmlformats.org/officeDocument/2006/relationships" w:type="default" r:id="R0a7bd4b441584716"/>
      <w:footerReference xmlns:r="http://schemas.openxmlformats.org/officeDocument/2006/relationships" w:type="default" r:id="Re38d42d57ce1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 INVESTOR AS   ·   Org.nr 921 029 721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bd4b441584716" /><Relationship Type="http://schemas.openxmlformats.org/officeDocument/2006/relationships/footer" Target="/word/footer1.xml" Id="Re38d42d57ce14414" /></Relationships>
</file>