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73dd74dbe54b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STEINBAKKEN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STEINBAKKEN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95ecf908c142a0"/>
      <w:footerReference xmlns:r="http://schemas.openxmlformats.org/officeDocument/2006/relationships" w:type="default" r:id="Rb3a49a951c5e44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STEINBAKKEN ENTREPRENØR AS   ·   Org.nr 921 061 374   ·   Rolf Wickstrøms vei 15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STEINBAKKEN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95ecf908c142a0" /><Relationship Type="http://schemas.openxmlformats.org/officeDocument/2006/relationships/footer" Target="/word/footer1.xml" Id="Rb3a49a951c5e44b9" /></Relationships>
</file>