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8a572c2de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ENTREPRENØR AS</w:t>
      </w:r>
    </w:p>
    <w:sectPr>
      <w:headerReference xmlns:r="http://schemas.openxmlformats.org/officeDocument/2006/relationships" w:type="default" r:id="Rc3f22a6507cf418c"/>
      <w:footerReference xmlns:r="http://schemas.openxmlformats.org/officeDocument/2006/relationships" w:type="default" r:id="R8ba4571d9e2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ENTREPRENØR AS   ·   Org.nr 921 061 374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22a6507cf418c" /><Relationship Type="http://schemas.openxmlformats.org/officeDocument/2006/relationships/footer" Target="/word/footer1.xml" Id="R8ba4571d9e254ab8" /></Relationships>
</file>