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c445588bc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AS</w:t>
      </w:r>
    </w:p>
    <w:sectPr>
      <w:headerReference xmlns:r="http://schemas.openxmlformats.org/officeDocument/2006/relationships" w:type="default" r:id="R748041c59e00426e"/>
      <w:footerReference xmlns:r="http://schemas.openxmlformats.org/officeDocument/2006/relationships" w:type="default" r:id="R3bdc64deac24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AS   ·   Org.nr 921 074 867   ·   Kvernhusrenen 38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041c59e00426e" /><Relationship Type="http://schemas.openxmlformats.org/officeDocument/2006/relationships/footer" Target="/word/footer1.xml" Id="R3bdc64deac244d5f" /></Relationships>
</file>