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41cdaaa4d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GRIPOM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GRIPOM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bf7c13e134a8a"/>
      <w:footerReference xmlns:r="http://schemas.openxmlformats.org/officeDocument/2006/relationships" w:type="default" r:id="R032581c1f9cb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GRIPOM AS   ·   Org.nr 921 075 286   ·   c/o Arne Mæhlum, Lunden 43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bf7c13e134a8a" /><Relationship Type="http://schemas.openxmlformats.org/officeDocument/2006/relationships/footer" Target="/word/footer1.xml" Id="R032581c1f9cb4ae2" /></Relationships>
</file>