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3a965269e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UNDHEIM &amp; TJESSEM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ac2485edd92c4b8e"/>
      <w:footerReference xmlns:r="http://schemas.openxmlformats.org/officeDocument/2006/relationships" w:type="default" r:id="R6be83a569909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485edd92c4b8e" /><Relationship Type="http://schemas.openxmlformats.org/officeDocument/2006/relationships/footer" Target="/word/footer1.xml" Id="R6be83a5699094816" /></Relationships>
</file>