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b01861ee3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TRULS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INVEST AS</w:t>
      </w:r>
    </w:p>
    <w:sectPr>
      <w:headerReference xmlns:r="http://schemas.openxmlformats.org/officeDocument/2006/relationships" w:type="default" r:id="R961744ed3f1644b2"/>
      <w:footerReference xmlns:r="http://schemas.openxmlformats.org/officeDocument/2006/relationships" w:type="default" r:id="R08b98d4b5f9d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744ed3f1644b2" /><Relationship Type="http://schemas.openxmlformats.org/officeDocument/2006/relationships/footer" Target="/word/footer1.xml" Id="R08b98d4b5f9d4e43" /></Relationships>
</file>