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b41c02c8042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PAUL KROHN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PAUL KROHN HOLDING AS</w:t>
      </w:r>
    </w:p>
    <w:sectPr>
      <w:headerReference xmlns:r="http://schemas.openxmlformats.org/officeDocument/2006/relationships" w:type="default" r:id="Rcd95bce50fcf41ba"/>
      <w:footerReference xmlns:r="http://schemas.openxmlformats.org/officeDocument/2006/relationships" w:type="default" r:id="R9877d0277c9942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PAUL KROHN HOLDING AS   ·   Org.nr 921 101 155   ·   Bolette brygge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PAUL KROHN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95bce50fcf41ba" /><Relationship Type="http://schemas.openxmlformats.org/officeDocument/2006/relationships/footer" Target="/word/footer1.xml" Id="R9877d0277c9942f4" /></Relationships>
</file>