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4d0c0d75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EXITUM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EXITUM ØKONOMI AS</w:t>
      </w:r>
    </w:p>
    <w:sectPr>
      <w:headerReference xmlns:r="http://schemas.openxmlformats.org/officeDocument/2006/relationships" w:type="default" r:id="Re5755a4c7861407d"/>
      <w:footerReference xmlns:r="http://schemas.openxmlformats.org/officeDocument/2006/relationships" w:type="default" r:id="Rd064a82282c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EXITUM ØKONOMI AS   ·   Org.nr 921 116 179   ·   Havnepromenaden 5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55a4c7861407d" /><Relationship Type="http://schemas.openxmlformats.org/officeDocument/2006/relationships/footer" Target="/word/footer1.xml" Id="Rd064a82282c7477f" /></Relationships>
</file>