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0418f0d7f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 AS</w:t>
      </w:r>
    </w:p>
    <w:sectPr>
      <w:headerReference xmlns:r="http://schemas.openxmlformats.org/officeDocument/2006/relationships" w:type="default" r:id="Rbcca5b0d0e754fdb"/>
      <w:footerReference xmlns:r="http://schemas.openxmlformats.org/officeDocument/2006/relationships" w:type="default" r:id="R1053e32cf469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 AS   ·   Org.nr 921 136 765   ·   Stålverksveien 2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a5b0d0e754fdb" /><Relationship Type="http://schemas.openxmlformats.org/officeDocument/2006/relationships/footer" Target="/word/footer1.xml" Id="R1053e32cf4694b3d" /></Relationships>
</file>