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8335dfb2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 AS</w:t>
      </w:r>
    </w:p>
    <w:sectPr>
      <w:headerReference xmlns:r="http://schemas.openxmlformats.org/officeDocument/2006/relationships" w:type="default" r:id="R7e89d215cebf4d70"/>
      <w:footerReference xmlns:r="http://schemas.openxmlformats.org/officeDocument/2006/relationships" w:type="default" r:id="R9d4e59cf75dc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 AS   ·   Org.nr 921 136 765   ·   Stålverksveien 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9d215cebf4d70" /><Relationship Type="http://schemas.openxmlformats.org/officeDocument/2006/relationships/footer" Target="/word/footer1.xml" Id="R9d4e59cf75dc4238" /></Relationships>
</file>