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b395b4000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FANA 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MUR AS</w:t>
      </w:r>
    </w:p>
    <w:sectPr>
      <w:headerReference xmlns:r="http://schemas.openxmlformats.org/officeDocument/2006/relationships" w:type="default" r:id="R1075a7069a084c41"/>
      <w:footerReference xmlns:r="http://schemas.openxmlformats.org/officeDocument/2006/relationships" w:type="default" r:id="R5ae3bc30276a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MUR AS   ·   Org.nr 921 161 530   ·   Sageneset 3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5a7069a084c41" /><Relationship Type="http://schemas.openxmlformats.org/officeDocument/2006/relationships/footer" Target="/word/footer1.xml" Id="R5ae3bc30276a4a46" /></Relationships>
</file>