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dd0ce69bb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ARCXAL AS</w:t>
      </w:r>
    </w:p>
    <w:sectPr>
      <w:headerReference xmlns:r="http://schemas.openxmlformats.org/officeDocument/2006/relationships" w:type="default" r:id="Rb02bab5bb00e4298"/>
      <w:footerReference xmlns:r="http://schemas.openxmlformats.org/officeDocument/2006/relationships" w:type="default" r:id="R0ec281939698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ARCXAL AS   ·   Org.nr 921 218 702   ·   Rugdevegen 3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ARCXAL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bab5bb00e4298" /><Relationship Type="http://schemas.openxmlformats.org/officeDocument/2006/relationships/footer" Target="/word/footer1.xml" Id="R0ec2819396984b37" /></Relationships>
</file>