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8095fbf6a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TTF BYGG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TTF BYGG OG EIENDOM AS</w:t>
      </w:r>
    </w:p>
    <w:sectPr>
      <w:headerReference xmlns:r="http://schemas.openxmlformats.org/officeDocument/2006/relationships" w:type="default" r:id="R913b203020e64995"/>
      <w:footerReference xmlns:r="http://schemas.openxmlformats.org/officeDocument/2006/relationships" w:type="default" r:id="R3d22d1320e89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TTF BYGG OG EIENDOM AS   ·   Org.nr 921 226 829   ·   c/o Thomas Fredriksen, Otto Sverdrups vei 3B   ·   1463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TTF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b203020e64995" /><Relationship Type="http://schemas.openxmlformats.org/officeDocument/2006/relationships/footer" Target="/word/footer1.xml" Id="R3d22d1320e8946f8" /></Relationships>
</file>