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f89adb31e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 RØRLEGGER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 RØRLEGGER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19dc88f984688"/>
      <w:footerReference xmlns:r="http://schemas.openxmlformats.org/officeDocument/2006/relationships" w:type="default" r:id="Rd02973c6e8c1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 RØRLEGGER AS   ·   Org.nr 921 227 892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19dc88f984688" /><Relationship Type="http://schemas.openxmlformats.org/officeDocument/2006/relationships/footer" Target="/word/footer1.xml" Id="Rd02973c6e8c14223" /></Relationships>
</file>