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e6e133a09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PEC RØRLEGGER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 RØRLEGGER AS</w:t>
      </w:r>
    </w:p>
    <w:sectPr>
      <w:headerReference xmlns:r="http://schemas.openxmlformats.org/officeDocument/2006/relationships" w:type="default" r:id="R326998af7cce458a"/>
      <w:footerReference xmlns:r="http://schemas.openxmlformats.org/officeDocument/2006/relationships" w:type="default" r:id="R8d693ab69743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 RØRLEGGER AS   ·   Org.nr 921 227 892   ·   Kilengaten 2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998af7cce458a" /><Relationship Type="http://schemas.openxmlformats.org/officeDocument/2006/relationships/footer" Target="/word/footer1.xml" Id="R8d693ab6974340a6" /></Relationships>
</file>