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62b85b217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SØBSTAD AS.</w:t>
      </w:r>
    </w:p>
    <w:sectPr>
      <w:headerReference xmlns:r="http://schemas.openxmlformats.org/officeDocument/2006/relationships" w:type="default" r:id="Rddc38ec7ba234123"/>
      <w:footerReference xmlns:r="http://schemas.openxmlformats.org/officeDocument/2006/relationships" w:type="default" r:id="R2e6d3a51e7b1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SØBSTAD AS   ·   Org.nr 921 231 849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38ec7ba234123" /><Relationship Type="http://schemas.openxmlformats.org/officeDocument/2006/relationships/footer" Target="/word/footer1.xml" Id="R2e6d3a51e7b14acb" /></Relationships>
</file>