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200f3437c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VT-HOLDING AS</w:t>
      </w:r>
    </w:p>
    <w:sectPr>
      <w:headerReference xmlns:r="http://schemas.openxmlformats.org/officeDocument/2006/relationships" w:type="default" r:id="R37aed05c96f546b9"/>
      <w:footerReference xmlns:r="http://schemas.openxmlformats.org/officeDocument/2006/relationships" w:type="default" r:id="R5e45311e0ef4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ed05c96f546b9" /><Relationship Type="http://schemas.openxmlformats.org/officeDocument/2006/relationships/footer" Target="/word/footer1.xml" Id="R5e45311e0ef44f01" /></Relationships>
</file>