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29364a707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SEMI AS.</w:t>
      </w:r>
    </w:p>
    <w:sectPr>
      <w:headerReference xmlns:r="http://schemas.openxmlformats.org/officeDocument/2006/relationships" w:type="default" r:id="Rf8b329b505ca4c82"/>
      <w:footerReference xmlns:r="http://schemas.openxmlformats.org/officeDocument/2006/relationships" w:type="default" r:id="R7fb1082bcdeb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329b505ca4c82" /><Relationship Type="http://schemas.openxmlformats.org/officeDocument/2006/relationships/footer" Target="/word/footer1.xml" Id="R7fb1082bcdeb46bd" /></Relationships>
</file>