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b5a57c667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SEMI AS</w:t>
      </w:r>
    </w:p>
    <w:sectPr>
      <w:headerReference xmlns:r="http://schemas.openxmlformats.org/officeDocument/2006/relationships" w:type="default" r:id="Ra83c84e7ecb9439c"/>
      <w:footerReference xmlns:r="http://schemas.openxmlformats.org/officeDocument/2006/relationships" w:type="default" r:id="R0272cc5dfa0b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c84e7ecb9439c" /><Relationship Type="http://schemas.openxmlformats.org/officeDocument/2006/relationships/footer" Target="/word/footer1.xml" Id="R0272cc5dfa0b4fd0" /></Relationships>
</file>