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a5ded5c7c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f765ad0b64a4e"/>
      <w:footerReference xmlns:r="http://schemas.openxmlformats.org/officeDocument/2006/relationships" w:type="default" r:id="Rf31bcb06edc2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KOMMUNE   ·   Org.nr 921 383 681   ·   Halfdan Wilhelmsens alle 1C   ·   3110 TØNSBERG   ·   Tlf. 33406000   ·   postmottak@tonsberg.kommune.no   ·   tonsberg.kommune.no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f765ad0b64a4e" /><Relationship Type="http://schemas.openxmlformats.org/officeDocument/2006/relationships/footer" Target="/word/footer1.xml" Id="Rf31bcb06edc245b8" /></Relationships>
</file>