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a1e6ff5c1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KOMMUNE</w:t>
      </w:r>
    </w:p>
    <w:sectPr>
      <w:headerReference xmlns:r="http://schemas.openxmlformats.org/officeDocument/2006/relationships" w:type="default" r:id="R3ef54bfeea5246e1"/>
      <w:footerReference xmlns:r="http://schemas.openxmlformats.org/officeDocument/2006/relationships" w:type="default" r:id="R211ffdb7bf8f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KOMMUNE   ·   Org.nr 921 383 681   ·   Halfdan Wilhelmsens alle 1C   ·   3110 TØNSBERG   ·   Tlf. 33406000   ·   postmottak@tonsberg.kommune.no   ·   tonsberg.kommune.no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54bfeea5246e1" /><Relationship Type="http://schemas.openxmlformats.org/officeDocument/2006/relationships/footer" Target="/word/footer1.xml" Id="R211ffdb7bf8f4989" /></Relationships>
</file>