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c758dc1d0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TRIONOR AS</w:t>
      </w:r>
    </w:p>
    <w:sectPr>
      <w:headerReference xmlns:r="http://schemas.openxmlformats.org/officeDocument/2006/relationships" w:type="default" r:id="R797421b23c3a4f39"/>
      <w:footerReference xmlns:r="http://schemas.openxmlformats.org/officeDocument/2006/relationships" w:type="default" r:id="R912e639b9dc5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TRIONOR AS   ·   Org.nr 921 405 650   ·   Storgaten 30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421b23c3a4f39" /><Relationship Type="http://schemas.openxmlformats.org/officeDocument/2006/relationships/footer" Target="/word/footer1.xml" Id="R912e639b9dc54e54" /></Relationships>
</file>