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a980d0471048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JBS INNEKLIMA AS</w:t>
      </w:r>
    </w:p>
    <w:sectPr>
      <w:headerReference xmlns:r="http://schemas.openxmlformats.org/officeDocument/2006/relationships" w:type="default" r:id="R4a3fc01c56884a09"/>
      <w:footerReference xmlns:r="http://schemas.openxmlformats.org/officeDocument/2006/relationships" w:type="default" r:id="Ra5febecf830745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JBS INNEKLIMA AS   ·   Org.nr 921 425 945   ·   Boganesveien 48   ·   4020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JBS INNEKLIMA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3fc01c56884a09" /><Relationship Type="http://schemas.openxmlformats.org/officeDocument/2006/relationships/footer" Target="/word/footer1.xml" Id="Ra5febecf8307452a" /></Relationships>
</file>