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d99299d48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A2B LOGISTICS AS</w:t>
      </w:r>
    </w:p>
    <w:sectPr>
      <w:headerReference xmlns:r="http://schemas.openxmlformats.org/officeDocument/2006/relationships" w:type="default" r:id="R7660e7d082324f16"/>
      <w:footerReference xmlns:r="http://schemas.openxmlformats.org/officeDocument/2006/relationships" w:type="default" r:id="R23d6ba9adbf0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A2B LOGISTICS AS   ·   Org.nr 921 456 875   ·   c/o Budbilsentralen AS, Sjøhagen 11   ·   4016 STAVANGER   ·   post@a2b-logistics.no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A2B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0e7d082324f16" /><Relationship Type="http://schemas.openxmlformats.org/officeDocument/2006/relationships/footer" Target="/word/footer1.xml" Id="R23d6ba9adbf044d6" /></Relationships>
</file>