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ef93ad55440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A2B LOGISTICS AS</w:t>
      </w:r>
    </w:p>
    <w:sectPr>
      <w:headerReference xmlns:r="http://schemas.openxmlformats.org/officeDocument/2006/relationships" w:type="default" r:id="R57427817ba7c483c"/>
      <w:footerReference xmlns:r="http://schemas.openxmlformats.org/officeDocument/2006/relationships" w:type="default" r:id="R7316e65486d9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A2B LOGISTICS AS   ·   Org.nr 921 456 875   ·   c/o Budbilsentralen AS, Sjøhagen 11   ·   4016 STAVANGER   ·   post@a2b-logistics.no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A2B LOGISTICS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27817ba7c483c" /><Relationship Type="http://schemas.openxmlformats.org/officeDocument/2006/relationships/footer" Target="/word/footer1.xml" Id="R7316e65486d9494d" /></Relationships>
</file>