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f33544b95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HMV HOLDING AS</w:t>
      </w:r>
    </w:p>
    <w:sectPr>
      <w:headerReference xmlns:r="http://schemas.openxmlformats.org/officeDocument/2006/relationships" w:type="default" r:id="Rf71904178c2c4d2f"/>
      <w:footerReference xmlns:r="http://schemas.openxmlformats.org/officeDocument/2006/relationships" w:type="default" r:id="R9e4a40c01fe6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HMV HOLDING AS   ·   Org.nr 921 488 394   ·   Refsnesalleen 28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904178c2c4d2f" /><Relationship Type="http://schemas.openxmlformats.org/officeDocument/2006/relationships/footer" Target="/word/footer1.xml" Id="R9e4a40c01fe6477a" /></Relationships>
</file>