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7c47a92a8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ROMSON INVEST AS</w:t>
      </w:r>
    </w:p>
    <w:sectPr>
      <w:headerReference xmlns:r="http://schemas.openxmlformats.org/officeDocument/2006/relationships" w:type="default" r:id="R983ed8af62d0406f"/>
      <w:footerReference xmlns:r="http://schemas.openxmlformats.org/officeDocument/2006/relationships" w:type="default" r:id="R7443130e2108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ed8af62d0406f" /><Relationship Type="http://schemas.openxmlformats.org/officeDocument/2006/relationships/footer" Target="/word/footer1.xml" Id="R7443130e21084d1a" /></Relationships>
</file>