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1011f6ba8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THOMASSEN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THOMASSEN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c225bd0da4ae3"/>
      <w:footerReference xmlns:r="http://schemas.openxmlformats.org/officeDocument/2006/relationships" w:type="default" r:id="R85aeeef72300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THOMASSEN AS   ·   Org.nr 921 587 171   ·   Humleveien 9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225bd0da4ae3" /><Relationship Type="http://schemas.openxmlformats.org/officeDocument/2006/relationships/footer" Target="/word/footer1.xml" Id="R85aeeef723004b14" /></Relationships>
</file>