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480532bf7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THOMASSEN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THOMASSEN AS</w:t>
      </w:r>
    </w:p>
    <w:sectPr>
      <w:headerReference xmlns:r="http://schemas.openxmlformats.org/officeDocument/2006/relationships" w:type="default" r:id="Rd9efdd3858f14c89"/>
      <w:footerReference xmlns:r="http://schemas.openxmlformats.org/officeDocument/2006/relationships" w:type="default" r:id="Rbf6cefaa19a1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THOMASSEN AS   ·   Org.nr 921 587 171   ·   Humleveien 9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fdd3858f14c89" /><Relationship Type="http://schemas.openxmlformats.org/officeDocument/2006/relationships/footer" Target="/word/footer1.xml" Id="Rbf6cefaa19a1419a" /></Relationships>
</file>