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d8f53cee0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H.P. PETTERSEN EFTF.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H.P. PETTERSEN EFTF.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6c8c28f3a6470c"/>
      <w:footerReference xmlns:r="http://schemas.openxmlformats.org/officeDocument/2006/relationships" w:type="default" r:id="R8089e90f20ec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H.P. PETTERSEN EFTF. EIENDOM AS   ·   Org.nr 921 596 944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H.P. PETTERSEN EFTF.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c8c28f3a6470c" /><Relationship Type="http://schemas.openxmlformats.org/officeDocument/2006/relationships/footer" Target="/word/footer1.xml" Id="R8089e90f20ec44fc" /></Relationships>
</file>