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ad39a6e9647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37a02c5f6644ee"/>
      <w:footerReference xmlns:r="http://schemas.openxmlformats.org/officeDocument/2006/relationships" w:type="default" r:id="R406acdac7f42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 HOLDING AS   ·   Org.nr 921 605 269   ·   Bedriftsvegen 2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7a02c5f6644ee" /><Relationship Type="http://schemas.openxmlformats.org/officeDocument/2006/relationships/footer" Target="/word/footer1.xml" Id="R406acdac7f424e8c" /></Relationships>
</file>