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bfa2fd72f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PRICAP AS</w:t>
      </w:r>
    </w:p>
    <w:sectPr>
      <w:headerReference xmlns:r="http://schemas.openxmlformats.org/officeDocument/2006/relationships" w:type="default" r:id="R1de4fff99eea42c4"/>
      <w:footerReference xmlns:r="http://schemas.openxmlformats.org/officeDocument/2006/relationships" w:type="default" r:id="R47daee1ee983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PRICAP AS   ·   Org.nr 921 610 726   ·   Andøyfaret 15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fff99eea42c4" /><Relationship Type="http://schemas.openxmlformats.org/officeDocument/2006/relationships/footer" Target="/word/footer1.xml" Id="R47daee1ee9834225" /></Relationships>
</file>