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d7679725a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GJØVAAG INVESTMENT AS</w:t>
      </w:r>
    </w:p>
    <w:sectPr>
      <w:headerReference xmlns:r="http://schemas.openxmlformats.org/officeDocument/2006/relationships" w:type="default" r:id="R1d81510c38c34670"/>
      <w:footerReference xmlns:r="http://schemas.openxmlformats.org/officeDocument/2006/relationships" w:type="default" r:id="Rd6f20280b9ed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GJØVAAG INVESTMENT AS   ·   Org.nr 921 631 308   ·   Damsgårdsveien 135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GJØVAAG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1510c38c34670" /><Relationship Type="http://schemas.openxmlformats.org/officeDocument/2006/relationships/footer" Target="/word/footer1.xml" Id="Rd6f20280b9ed435a" /></Relationships>
</file>