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269acbe2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PROESS AS</w:t>
      </w:r>
    </w:p>
    <w:sectPr>
      <w:headerReference xmlns:r="http://schemas.openxmlformats.org/officeDocument/2006/relationships" w:type="default" r:id="Rac2c92f52d4c4dbe"/>
      <w:footerReference xmlns:r="http://schemas.openxmlformats.org/officeDocument/2006/relationships" w:type="default" r:id="R72628ca19541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PROESS AS   ·   Org.nr 921 636 326   ·   Nybøbakken 2   ·   6011 ÅLESUND   ·   post@proess.no   ·   www.proess.no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c92f52d4c4dbe" /><Relationship Type="http://schemas.openxmlformats.org/officeDocument/2006/relationships/footer" Target="/word/footer1.xml" Id="R72628ca195414002" /></Relationships>
</file>