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ff885d61f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ARBEIDSDYKKING AS</w:t>
      </w:r>
    </w:p>
    <w:sectPr>
      <w:headerReference xmlns:r="http://schemas.openxmlformats.org/officeDocument/2006/relationships" w:type="default" r:id="R06aad7ab95e94874"/>
      <w:footerReference xmlns:r="http://schemas.openxmlformats.org/officeDocument/2006/relationships" w:type="default" r:id="R92d1f20af1e9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ARBEIDSDYKKING AS   ·   Org.nr 921 640 102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ARBEIDSDYKKING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ad7ab95e94874" /><Relationship Type="http://schemas.openxmlformats.org/officeDocument/2006/relationships/footer" Target="/word/footer1.xml" Id="R92d1f20af1e94d83" /></Relationships>
</file>