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a5854c7c4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FOSSAN INVEST AS</w:t>
      </w:r>
    </w:p>
    <w:sectPr>
      <w:headerReference xmlns:r="http://schemas.openxmlformats.org/officeDocument/2006/relationships" w:type="default" r:id="Rd775574ec09e44de"/>
      <w:footerReference xmlns:r="http://schemas.openxmlformats.org/officeDocument/2006/relationships" w:type="default" r:id="Rd3a3a84e3312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FOSSAN INVEST AS   ·   Org.nr 921 682 670   ·   Gullfakskroken 5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5574ec09e44de" /><Relationship Type="http://schemas.openxmlformats.org/officeDocument/2006/relationships/footer" Target="/word/footer1.xml" Id="Rd3a3a84e331242df" /></Relationships>
</file>